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2B" w:rsidRPr="00391BB6" w:rsidRDefault="00C8482B" w:rsidP="00C8482B">
      <w:pPr>
        <w:tabs>
          <w:tab w:val="center" w:pos="1985"/>
          <w:tab w:val="right" w:pos="9072"/>
        </w:tabs>
        <w:spacing w:before="0" w:after="0" w:line="240" w:lineRule="auto"/>
        <w:jc w:val="both"/>
        <w:rPr>
          <w:b/>
          <w:lang w:val="en-GB"/>
        </w:rPr>
      </w:pPr>
      <w:r w:rsidRPr="00391BB6">
        <w:rPr>
          <w:sz w:val="28"/>
          <w:szCs w:val="28"/>
          <w:lang w:val="en-GB"/>
        </w:rPr>
        <w:t xml:space="preserve">ĐẢNG BỘ TỈNH QUẢNG </w:t>
      </w:r>
      <w:smartTag w:uri="urn:schemas-microsoft-com:office:smarttags" w:element="country-region">
        <w:r w:rsidRPr="00391BB6">
          <w:rPr>
            <w:sz w:val="28"/>
            <w:szCs w:val="28"/>
            <w:lang w:val="en-GB"/>
          </w:rPr>
          <w:t>NAM</w:t>
        </w:r>
      </w:smartTag>
      <w:r w:rsidRPr="00391BB6">
        <w:rPr>
          <w:sz w:val="30"/>
          <w:lang w:val="en-GB"/>
        </w:rPr>
        <w:t xml:space="preserve">          </w:t>
      </w:r>
      <w:r w:rsidR="00E46C05">
        <w:rPr>
          <w:sz w:val="30"/>
          <w:lang w:val="en-GB"/>
        </w:rPr>
        <w:t xml:space="preserve">              </w:t>
      </w:r>
      <w:r w:rsidRPr="00391BB6">
        <w:rPr>
          <w:sz w:val="30"/>
          <w:lang w:val="en-GB"/>
        </w:rPr>
        <w:t xml:space="preserve"> </w:t>
      </w:r>
      <w:r w:rsidRPr="00391BB6">
        <w:rPr>
          <w:b/>
          <w:sz w:val="30"/>
          <w:lang w:val="en-GB"/>
        </w:rPr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391BB6">
            <w:rPr>
              <w:b/>
              <w:sz w:val="30"/>
              <w:lang w:val="en-GB"/>
            </w:rPr>
            <w:t>NAM</w:t>
          </w:r>
        </w:smartTag>
      </w:smartTag>
    </w:p>
    <w:p w:rsidR="00C8482B" w:rsidRPr="00391BB6" w:rsidRDefault="00CA42FB" w:rsidP="00C8482B">
      <w:pPr>
        <w:pStyle w:val="Heading1"/>
        <w:tabs>
          <w:tab w:val="clear" w:pos="8503"/>
          <w:tab w:val="right" w:pos="8789"/>
        </w:tabs>
      </w:pPr>
      <w:r>
        <w:rPr>
          <w:noProof/>
          <w:sz w:val="26"/>
          <w:lang w:val="en-US"/>
        </w:rPr>
        <w:pict>
          <v:line id="Line 2" o:spid="_x0000_s1026" style="position:absolute;left:0;text-align:left;z-index:251660288;visibility:visible" from="286.2pt,1.2pt" to="48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0b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pLH3K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"/>
        </w:pict>
      </w:r>
      <w:r w:rsidR="00C8482B" w:rsidRPr="00391BB6">
        <w:rPr>
          <w:sz w:val="26"/>
        </w:rPr>
        <w:tab/>
      </w:r>
      <w:r w:rsidR="00C8482B" w:rsidRPr="00391BB6">
        <w:t>HUYỆN UỶ THĂNG BÌNH</w:t>
      </w:r>
    </w:p>
    <w:p w:rsidR="00C8482B" w:rsidRPr="00391BB6" w:rsidRDefault="00C8482B" w:rsidP="00C8482B">
      <w:pPr>
        <w:tabs>
          <w:tab w:val="center" w:pos="1985"/>
          <w:tab w:val="right" w:pos="9214"/>
        </w:tabs>
        <w:spacing w:before="0" w:after="0" w:line="240" w:lineRule="auto"/>
        <w:jc w:val="both"/>
        <w:rPr>
          <w:i/>
          <w:lang w:val="en-GB"/>
        </w:rPr>
      </w:pPr>
      <w:r w:rsidRPr="00391BB6">
        <w:rPr>
          <w:lang w:val="en-GB"/>
        </w:rPr>
        <w:tab/>
        <w:t xml:space="preserve">                        </w:t>
      </w:r>
      <w:r w:rsidR="00630B75">
        <w:rPr>
          <w:lang w:val="en-GB"/>
        </w:rPr>
        <w:t xml:space="preserve">    </w:t>
      </w:r>
      <w:r w:rsidRPr="00391BB6">
        <w:rPr>
          <w:lang w:val="en-GB"/>
        </w:rPr>
        <w:t xml:space="preserve">*                   </w:t>
      </w:r>
      <w:r w:rsidR="00630B75">
        <w:rPr>
          <w:lang w:val="en-GB"/>
        </w:rPr>
        <w:t xml:space="preserve"> </w:t>
      </w:r>
      <w:r w:rsidR="00B9729C">
        <w:rPr>
          <w:lang w:val="en-GB"/>
        </w:rPr>
        <w:t xml:space="preserve">               </w:t>
      </w:r>
      <w:r w:rsidRPr="00391BB6">
        <w:rPr>
          <w:lang w:val="en-GB"/>
        </w:rPr>
        <w:t xml:space="preserve"> </w:t>
      </w:r>
      <w:r w:rsidR="00E46C05">
        <w:rPr>
          <w:lang w:val="en-GB"/>
        </w:rPr>
        <w:t xml:space="preserve">                 </w:t>
      </w:r>
      <w:r w:rsidRPr="00391BB6">
        <w:rPr>
          <w:i/>
          <w:sz w:val="28"/>
          <w:szCs w:val="28"/>
          <w:lang w:val="en-GB"/>
        </w:rPr>
        <w:t xml:space="preserve">Thăng Bình, ngày </w:t>
      </w:r>
      <w:r w:rsidR="00E3788B">
        <w:rPr>
          <w:i/>
          <w:sz w:val="28"/>
          <w:szCs w:val="28"/>
          <w:lang w:val="en-GB"/>
        </w:rPr>
        <w:t xml:space="preserve">  </w:t>
      </w:r>
      <w:r w:rsidRPr="00391BB6">
        <w:rPr>
          <w:i/>
          <w:sz w:val="28"/>
          <w:szCs w:val="28"/>
          <w:lang w:val="en-GB"/>
        </w:rPr>
        <w:t xml:space="preserve"> tháng 12 năm </w:t>
      </w:r>
      <w:r w:rsidR="008E5B56">
        <w:rPr>
          <w:i/>
          <w:sz w:val="28"/>
          <w:szCs w:val="28"/>
          <w:lang w:val="en-GB"/>
        </w:rPr>
        <w:t>201</w:t>
      </w:r>
      <w:r w:rsidR="00E3788B">
        <w:rPr>
          <w:i/>
          <w:sz w:val="28"/>
          <w:szCs w:val="28"/>
          <w:lang w:val="en-GB"/>
        </w:rPr>
        <w:t>9</w:t>
      </w:r>
    </w:p>
    <w:p w:rsidR="00C8482B" w:rsidRPr="00391BB6" w:rsidRDefault="00630B75" w:rsidP="00C8482B">
      <w:pPr>
        <w:tabs>
          <w:tab w:val="center" w:pos="1985"/>
          <w:tab w:val="right" w:pos="8789"/>
        </w:tabs>
        <w:spacing w:before="0" w:after="0" w:line="240" w:lineRule="auto"/>
        <w:jc w:val="both"/>
        <w:rPr>
          <w:sz w:val="28"/>
          <w:szCs w:val="28"/>
          <w:lang w:val="en-GB"/>
        </w:rPr>
      </w:pPr>
      <w:r>
        <w:rPr>
          <w:lang w:val="en-GB"/>
        </w:rPr>
        <w:tab/>
      </w:r>
      <w:r w:rsidR="00C8482B" w:rsidRPr="00391BB6">
        <w:rPr>
          <w:sz w:val="28"/>
          <w:szCs w:val="28"/>
          <w:lang w:val="en-GB"/>
        </w:rPr>
        <w:t xml:space="preserve">Số </w:t>
      </w:r>
      <w:r w:rsidR="00E3788B">
        <w:rPr>
          <w:sz w:val="28"/>
          <w:szCs w:val="28"/>
          <w:lang w:val="en-GB"/>
        </w:rPr>
        <w:t xml:space="preserve">    </w:t>
      </w:r>
      <w:r w:rsidR="00C8482B" w:rsidRPr="00391BB6">
        <w:rPr>
          <w:sz w:val="28"/>
          <w:szCs w:val="28"/>
          <w:lang w:val="en-GB"/>
        </w:rPr>
        <w:t xml:space="preserve"> -CTr/HU</w:t>
      </w:r>
    </w:p>
    <w:p w:rsidR="00C8482B" w:rsidRPr="00B9729C" w:rsidRDefault="00CA42FB" w:rsidP="00C8482B">
      <w:pPr>
        <w:tabs>
          <w:tab w:val="center" w:pos="1985"/>
          <w:tab w:val="right" w:pos="8789"/>
        </w:tabs>
        <w:spacing w:before="0" w:after="0" w:line="240" w:lineRule="auto"/>
        <w:jc w:val="both"/>
        <w:rPr>
          <w:i/>
          <w:sz w:val="12"/>
          <w:szCs w:val="24"/>
          <w:lang w:val="en-GB"/>
        </w:rPr>
      </w:pPr>
      <w:r>
        <w:rPr>
          <w:noProof/>
          <w:sz w:val="24"/>
          <w:szCs w:val="24"/>
        </w:rPr>
        <w:pict>
          <v:rect id="_x0000_s1027" style="position:absolute;left:0;text-align:left;margin-left:63.25pt;margin-top:.25pt;width:74.15pt;height:27.2pt;z-index:251661312">
            <v:textbox>
              <w:txbxContent>
                <w:p w:rsidR="001961B4" w:rsidRDefault="001961B4">
                  <w:r>
                    <w:t>DỰ THẢO</w:t>
                  </w:r>
                </w:p>
              </w:txbxContent>
            </v:textbox>
          </v:rect>
        </w:pict>
      </w:r>
      <w:r w:rsidR="00C8482B" w:rsidRPr="001021F6">
        <w:rPr>
          <w:sz w:val="24"/>
          <w:szCs w:val="24"/>
          <w:lang w:val="en-GB"/>
        </w:rPr>
        <w:t xml:space="preserve">                    </w:t>
      </w:r>
      <w:r w:rsidR="00630B75">
        <w:rPr>
          <w:sz w:val="24"/>
          <w:szCs w:val="24"/>
          <w:lang w:val="en-GB"/>
        </w:rPr>
        <w:t xml:space="preserve">    </w:t>
      </w:r>
    </w:p>
    <w:p w:rsidR="00C8482B" w:rsidRPr="00F34F1D" w:rsidRDefault="00C8482B" w:rsidP="00C8482B">
      <w:pPr>
        <w:tabs>
          <w:tab w:val="center" w:pos="1985"/>
          <w:tab w:val="right" w:pos="8789"/>
        </w:tabs>
        <w:spacing w:before="0" w:after="0" w:line="240" w:lineRule="auto"/>
        <w:jc w:val="both"/>
        <w:rPr>
          <w:i/>
          <w:sz w:val="10"/>
          <w:szCs w:val="10"/>
          <w:lang w:val="en-GB"/>
        </w:rPr>
      </w:pPr>
    </w:p>
    <w:p w:rsidR="00C8482B" w:rsidRPr="00391BB6" w:rsidRDefault="00C8482B" w:rsidP="00C8482B">
      <w:pPr>
        <w:pStyle w:val="Heading3"/>
        <w:rPr>
          <w:sz w:val="32"/>
          <w:szCs w:val="32"/>
        </w:rPr>
      </w:pPr>
      <w:r w:rsidRPr="00391BB6">
        <w:rPr>
          <w:sz w:val="32"/>
          <w:szCs w:val="32"/>
        </w:rPr>
        <w:t xml:space="preserve">CHƯƠNG TRÌNH </w:t>
      </w:r>
    </w:p>
    <w:p w:rsidR="00C8482B" w:rsidRPr="00391BB6" w:rsidRDefault="00C8482B" w:rsidP="00C8482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Công</w:t>
      </w:r>
      <w:r w:rsidR="00226A72">
        <w:rPr>
          <w:sz w:val="28"/>
          <w:szCs w:val="28"/>
        </w:rPr>
        <w:t xml:space="preserve"> tác năm 20</w:t>
      </w:r>
      <w:r w:rsidR="00E3788B">
        <w:rPr>
          <w:sz w:val="28"/>
          <w:szCs w:val="28"/>
        </w:rPr>
        <w:t>20</w:t>
      </w:r>
      <w:r w:rsidRPr="00391BB6">
        <w:rPr>
          <w:sz w:val="28"/>
          <w:szCs w:val="28"/>
        </w:rPr>
        <w:t xml:space="preserve"> của Huyện ủy, </w:t>
      </w:r>
    </w:p>
    <w:p w:rsidR="00C8482B" w:rsidRDefault="00C8482B" w:rsidP="00C8482B">
      <w:pPr>
        <w:pStyle w:val="Heading2"/>
        <w:rPr>
          <w:sz w:val="28"/>
          <w:szCs w:val="28"/>
        </w:rPr>
      </w:pPr>
      <w:r w:rsidRPr="00391BB6">
        <w:rPr>
          <w:sz w:val="28"/>
          <w:szCs w:val="28"/>
        </w:rPr>
        <w:t xml:space="preserve">Ban Thường vụ Huyện ủy </w:t>
      </w:r>
      <w:r w:rsidR="003634AA">
        <w:rPr>
          <w:sz w:val="28"/>
          <w:szCs w:val="28"/>
        </w:rPr>
        <w:t>khóa XX, nhiệm kỳ 2015 – 2020</w:t>
      </w:r>
    </w:p>
    <w:p w:rsidR="003634AA" w:rsidRPr="003634AA" w:rsidRDefault="003634AA" w:rsidP="003634AA">
      <w:pPr>
        <w:jc w:val="center"/>
        <w:rPr>
          <w:i/>
        </w:rPr>
      </w:pPr>
      <w:r w:rsidRPr="003634AA">
        <w:rPr>
          <w:i/>
        </w:rPr>
        <w:t xml:space="preserve">(Từ tháng </w:t>
      </w:r>
      <w:r>
        <w:rPr>
          <w:i/>
        </w:rPr>
        <w:t>0</w:t>
      </w:r>
      <w:r w:rsidRPr="003634AA">
        <w:rPr>
          <w:i/>
        </w:rPr>
        <w:t xml:space="preserve">1/2020 đến tháng </w:t>
      </w:r>
      <w:r w:rsidR="001961B4">
        <w:rPr>
          <w:i/>
        </w:rPr>
        <w:t>7</w:t>
      </w:r>
      <w:r w:rsidRPr="003634AA">
        <w:rPr>
          <w:i/>
        </w:rPr>
        <w:t>/2020)</w:t>
      </w:r>
    </w:p>
    <w:p w:rsidR="00C8482B" w:rsidRPr="00E46C05" w:rsidRDefault="00B9729C" w:rsidP="00E46C05">
      <w:pPr>
        <w:spacing w:before="0" w:after="0"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-----</w:t>
      </w:r>
    </w:p>
    <w:p w:rsidR="00C8482B" w:rsidRPr="00391BB6" w:rsidRDefault="00C8482B" w:rsidP="00B9729C">
      <w:pPr>
        <w:pStyle w:val="Heading2"/>
        <w:spacing w:before="120" w:line="360" w:lineRule="exact"/>
        <w:ind w:firstLine="709"/>
        <w:jc w:val="both"/>
        <w:rPr>
          <w:b w:val="0"/>
          <w:sz w:val="28"/>
          <w:szCs w:val="28"/>
        </w:rPr>
      </w:pPr>
      <w:r w:rsidRPr="00391BB6">
        <w:rPr>
          <w:b w:val="0"/>
          <w:sz w:val="28"/>
          <w:szCs w:val="28"/>
        </w:rPr>
        <w:t>Căn cứ Chương trình làm việc toàn khóa của Ban Chấp hành Đảng bộ huyện khoá XX, nhiệm kỳ 2015-2020 và Nghị quyết số</w:t>
      </w:r>
      <w:r w:rsidR="00127380">
        <w:rPr>
          <w:b w:val="0"/>
          <w:sz w:val="28"/>
          <w:szCs w:val="28"/>
        </w:rPr>
        <w:t xml:space="preserve"> </w:t>
      </w:r>
      <w:r w:rsidR="00E3788B">
        <w:rPr>
          <w:b w:val="0"/>
          <w:sz w:val="28"/>
          <w:szCs w:val="28"/>
        </w:rPr>
        <w:t>…</w:t>
      </w:r>
      <w:r w:rsidR="00127380">
        <w:rPr>
          <w:b w:val="0"/>
          <w:sz w:val="28"/>
          <w:szCs w:val="28"/>
        </w:rPr>
        <w:t>-</w:t>
      </w:r>
      <w:r w:rsidRPr="00391BB6">
        <w:rPr>
          <w:b w:val="0"/>
          <w:sz w:val="28"/>
          <w:szCs w:val="28"/>
        </w:rPr>
        <w:t xml:space="preserve">NQ/HU, ngày      </w:t>
      </w:r>
      <w:r>
        <w:rPr>
          <w:b w:val="0"/>
          <w:sz w:val="28"/>
          <w:szCs w:val="28"/>
        </w:rPr>
        <w:t xml:space="preserve">    </w:t>
      </w:r>
      <w:r w:rsidR="00E3788B">
        <w:rPr>
          <w:b w:val="0"/>
          <w:sz w:val="28"/>
          <w:szCs w:val="28"/>
        </w:rPr>
        <w:t>…</w:t>
      </w:r>
      <w:r w:rsidR="00B1185A">
        <w:rPr>
          <w:b w:val="0"/>
          <w:sz w:val="28"/>
          <w:szCs w:val="28"/>
        </w:rPr>
        <w:t>/12/201</w:t>
      </w:r>
      <w:r w:rsidR="00E3788B">
        <w:rPr>
          <w:b w:val="0"/>
          <w:sz w:val="28"/>
          <w:szCs w:val="28"/>
        </w:rPr>
        <w:t>9</w:t>
      </w:r>
      <w:r w:rsidRPr="00391BB6">
        <w:rPr>
          <w:b w:val="0"/>
          <w:sz w:val="28"/>
          <w:szCs w:val="28"/>
        </w:rPr>
        <w:t xml:space="preserve"> của Huyện ủy Thăng Bình về phương hướng,</w:t>
      </w:r>
      <w:r w:rsidR="00E3788B">
        <w:rPr>
          <w:b w:val="0"/>
          <w:sz w:val="28"/>
          <w:szCs w:val="28"/>
        </w:rPr>
        <w:t xml:space="preserve"> nhiệm vụ năm 2020</w:t>
      </w:r>
      <w:r w:rsidRPr="00391BB6">
        <w:rPr>
          <w:b w:val="0"/>
          <w:sz w:val="28"/>
          <w:szCs w:val="28"/>
        </w:rPr>
        <w:t>, Huyện ủy thống nhất nội dung Hội nghị Huyện ủy, Hội nghị Ban Thường vụ Huyện ủy, Hội nghị chuyên đề,… trong năm 20</w:t>
      </w:r>
      <w:r w:rsidR="00E3788B">
        <w:rPr>
          <w:b w:val="0"/>
          <w:sz w:val="28"/>
          <w:szCs w:val="28"/>
        </w:rPr>
        <w:t>20</w:t>
      </w:r>
      <w:r w:rsidRPr="00391BB6">
        <w:rPr>
          <w:b w:val="0"/>
          <w:sz w:val="28"/>
          <w:szCs w:val="28"/>
        </w:rPr>
        <w:t xml:space="preserve"> như sau:</w:t>
      </w:r>
    </w:p>
    <w:p w:rsidR="00C8482B" w:rsidRDefault="00B402C6" w:rsidP="00B9729C">
      <w:pPr>
        <w:spacing w:before="120" w:after="0" w:line="360" w:lineRule="exact"/>
        <w:ind w:firstLine="709"/>
        <w:jc w:val="both"/>
        <w:rPr>
          <w:b/>
          <w:sz w:val="28"/>
          <w:szCs w:val="28"/>
          <w:lang w:val="en-GB"/>
        </w:rPr>
      </w:pPr>
      <w:r w:rsidRPr="003E07F2">
        <w:rPr>
          <w:b/>
          <w:sz w:val="28"/>
          <w:szCs w:val="28"/>
          <w:lang w:val="en-GB"/>
        </w:rPr>
        <w:t>I</w:t>
      </w:r>
      <w:r w:rsidR="00C8482B" w:rsidRPr="003E07F2">
        <w:rPr>
          <w:b/>
          <w:sz w:val="28"/>
          <w:szCs w:val="28"/>
          <w:lang w:val="en-GB"/>
        </w:rPr>
        <w:t xml:space="preserve">- </w:t>
      </w:r>
      <w:r w:rsidR="009133B0">
        <w:rPr>
          <w:b/>
          <w:sz w:val="28"/>
          <w:szCs w:val="28"/>
          <w:lang w:val="en-GB"/>
        </w:rPr>
        <w:t>HỘI NGHỊ CỦA HUYỆN ỦY</w:t>
      </w:r>
    </w:p>
    <w:p w:rsidR="009133B0" w:rsidRPr="009133B0" w:rsidRDefault="009133B0" w:rsidP="00B9729C">
      <w:pPr>
        <w:spacing w:before="120" w:after="0" w:line="360" w:lineRule="exact"/>
        <w:ind w:firstLine="709"/>
        <w:jc w:val="both"/>
        <w:rPr>
          <w:b/>
          <w:i/>
          <w:sz w:val="28"/>
          <w:szCs w:val="28"/>
          <w:lang w:val="en-GB"/>
        </w:rPr>
      </w:pPr>
      <w:r w:rsidRPr="009133B0">
        <w:rPr>
          <w:b/>
          <w:sz w:val="28"/>
          <w:szCs w:val="28"/>
          <w:lang w:val="en-GB"/>
        </w:rPr>
        <w:t xml:space="preserve">1- Tháng </w:t>
      </w:r>
      <w:r w:rsidR="008A6FED">
        <w:rPr>
          <w:b/>
          <w:sz w:val="28"/>
          <w:szCs w:val="28"/>
          <w:lang w:val="en-GB"/>
        </w:rPr>
        <w:t>0</w:t>
      </w:r>
      <w:r w:rsidRPr="009133B0">
        <w:rPr>
          <w:b/>
          <w:sz w:val="28"/>
          <w:szCs w:val="28"/>
          <w:lang w:val="en-GB"/>
        </w:rPr>
        <w:t>1/2020</w:t>
      </w:r>
      <w:r w:rsidRPr="009133B0">
        <w:rPr>
          <w:b/>
          <w:i/>
          <w:sz w:val="28"/>
          <w:szCs w:val="28"/>
          <w:lang w:val="en-GB"/>
        </w:rPr>
        <w:t xml:space="preserve"> (Hội nghị chuyên đề)</w:t>
      </w:r>
    </w:p>
    <w:p w:rsidR="009133B0" w:rsidRDefault="009133B0" w:rsidP="009133B0">
      <w:pPr>
        <w:spacing w:before="120" w:after="0" w:line="360" w:lineRule="exact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- Quán triệt Nghị quyết số 52-NQ/TW, ngày 27/9/2019 của Bộ Chính trị về một số chủ trương, chính sách chủ động tham gia Cuộc cách mạng công nghiệp lần thứ tư.</w:t>
      </w:r>
    </w:p>
    <w:p w:rsidR="003634AA" w:rsidRPr="009133B0" w:rsidRDefault="009133B0" w:rsidP="009133B0">
      <w:pPr>
        <w:spacing w:before="120" w:after="0" w:line="360" w:lineRule="exact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- Cho ý kiến vào dự thảo lần 01 Báo cáo chính trị</w:t>
      </w:r>
      <w:r w:rsidR="003634AA">
        <w:rPr>
          <w:sz w:val="28"/>
          <w:szCs w:val="28"/>
          <w:lang w:val="en-GB"/>
        </w:rPr>
        <w:t xml:space="preserve"> trình Đ</w:t>
      </w:r>
      <w:r>
        <w:rPr>
          <w:sz w:val="28"/>
          <w:szCs w:val="28"/>
          <w:lang w:val="en-GB"/>
        </w:rPr>
        <w:t>ại hội đại biểu Đảng bộ huyện lần thứ XXI.</w:t>
      </w:r>
    </w:p>
    <w:p w:rsidR="00846FCF" w:rsidRPr="003E07F2" w:rsidRDefault="009133B0" w:rsidP="00B9729C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 w:rsidRPr="009133B0">
        <w:rPr>
          <w:b/>
          <w:sz w:val="28"/>
          <w:szCs w:val="28"/>
          <w:lang w:val="en-GB"/>
        </w:rPr>
        <w:t>2</w:t>
      </w:r>
      <w:r w:rsidR="00846FCF" w:rsidRPr="009133B0">
        <w:rPr>
          <w:b/>
          <w:sz w:val="28"/>
          <w:szCs w:val="28"/>
          <w:lang w:val="en-GB"/>
        </w:rPr>
        <w:t xml:space="preserve">- </w:t>
      </w:r>
      <w:r w:rsidRPr="009133B0">
        <w:rPr>
          <w:b/>
          <w:sz w:val="28"/>
          <w:szCs w:val="28"/>
          <w:lang w:val="en-GB"/>
        </w:rPr>
        <w:t>Tháng 3/2020</w:t>
      </w:r>
      <w:r>
        <w:rPr>
          <w:b/>
          <w:i/>
          <w:sz w:val="28"/>
          <w:szCs w:val="28"/>
          <w:lang w:val="en-GB"/>
        </w:rPr>
        <w:t xml:space="preserve"> (Hội nghị Huyện ủy lần thứ 21)</w:t>
      </w:r>
    </w:p>
    <w:p w:rsidR="00846FCF" w:rsidRPr="003E07F2" w:rsidRDefault="00846FCF" w:rsidP="00B9729C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 w:rsidRPr="003E07F2">
        <w:rPr>
          <w:sz w:val="28"/>
          <w:szCs w:val="28"/>
          <w:lang w:val="en-GB"/>
        </w:rPr>
        <w:t xml:space="preserve">- </w:t>
      </w:r>
      <w:r w:rsidR="009133B0">
        <w:rPr>
          <w:sz w:val="28"/>
          <w:szCs w:val="28"/>
          <w:lang w:val="en-GB"/>
        </w:rPr>
        <w:t>Đánh giá tình hình thực hiện nhiệm vụ quý I, triển khai nhiệm vụ công tác quý II/2020.</w:t>
      </w:r>
    </w:p>
    <w:p w:rsidR="00846FCF" w:rsidRDefault="00846FCF" w:rsidP="00B9729C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 w:rsidRPr="003E07F2">
        <w:rPr>
          <w:sz w:val="28"/>
          <w:szCs w:val="28"/>
          <w:lang w:val="en-GB"/>
        </w:rPr>
        <w:t>- Báo cáo quyết toán ngân sách Đả</w:t>
      </w:r>
      <w:r w:rsidR="00E3788B">
        <w:rPr>
          <w:sz w:val="28"/>
          <w:szCs w:val="28"/>
          <w:lang w:val="en-GB"/>
        </w:rPr>
        <w:t>ng năm 2019</w:t>
      </w:r>
      <w:r w:rsidRPr="003E07F2">
        <w:rPr>
          <w:sz w:val="28"/>
          <w:szCs w:val="28"/>
          <w:lang w:val="en-GB"/>
        </w:rPr>
        <w:t>.</w:t>
      </w:r>
    </w:p>
    <w:p w:rsidR="00010702" w:rsidRDefault="00010702" w:rsidP="00B9729C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 Bàn chuyên đề về công tác sắp xếp dân cư, tái định cư và cải táng mồ mã trên địa bàn các xã vùng Đông của huyện.</w:t>
      </w:r>
    </w:p>
    <w:p w:rsidR="009133B0" w:rsidRDefault="009133B0" w:rsidP="00B9729C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 Cho ý kiến vào dự thảo lần 02 Báo cáo chính trị trình Đại hội đại biểu Đảng bộ huyện lần thứ XXI; dự thảo đề cương chi tiết Báo cáo kiểm điểm của Ban Chấp hành Đảng bộ huyện khóa XX</w:t>
      </w:r>
      <w:r w:rsidR="00010702">
        <w:rPr>
          <w:sz w:val="28"/>
          <w:szCs w:val="28"/>
          <w:lang w:val="en-GB"/>
        </w:rPr>
        <w:t>.</w:t>
      </w:r>
    </w:p>
    <w:p w:rsidR="006C3C0D" w:rsidRDefault="006C3C0D" w:rsidP="00B9729C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 Rút kinh nghiệm đại hội điểm tại Đảng bộ xã Bình Nam</w:t>
      </w:r>
    </w:p>
    <w:p w:rsidR="00010702" w:rsidRDefault="00010702" w:rsidP="00010702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 Tổng kết 10 năm thực hiện Chỉ thị số 48-CT/TW, ngày 22/10/2010 của Bộ Chính trị (khóa X) về tăng cường sự lãnh đạo của Đảng đối với công tác đấu tranh phòng chống tội phạm trong tình hình mới.</w:t>
      </w:r>
    </w:p>
    <w:p w:rsidR="00E70AFC" w:rsidRPr="00E70AFC" w:rsidRDefault="00E70AFC" w:rsidP="00010702">
      <w:pPr>
        <w:spacing w:before="120" w:after="0" w:line="360" w:lineRule="exact"/>
        <w:ind w:firstLine="709"/>
        <w:jc w:val="both"/>
        <w:rPr>
          <w:b/>
          <w:sz w:val="28"/>
          <w:szCs w:val="28"/>
          <w:lang w:val="en-GB"/>
        </w:rPr>
      </w:pPr>
      <w:r w:rsidRPr="00E70AFC">
        <w:rPr>
          <w:b/>
          <w:sz w:val="28"/>
          <w:szCs w:val="28"/>
          <w:lang w:val="en-GB"/>
        </w:rPr>
        <w:t xml:space="preserve">3- Tháng 4/2020 </w:t>
      </w:r>
      <w:r w:rsidRPr="00E70AFC">
        <w:rPr>
          <w:b/>
          <w:i/>
          <w:sz w:val="28"/>
          <w:szCs w:val="28"/>
          <w:lang w:val="en-GB"/>
        </w:rPr>
        <w:t>(Hội nghị chuyên đề)</w:t>
      </w:r>
    </w:p>
    <w:p w:rsidR="00E70AFC" w:rsidRDefault="00E70AFC" w:rsidP="00010702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</w:p>
    <w:p w:rsidR="00E46C05" w:rsidRDefault="00E46C05" w:rsidP="00E46C05">
      <w:pPr>
        <w:spacing w:before="120" w:after="120" w:line="360" w:lineRule="exact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- Sơ kết 02 năm thực hiện Nghị quyết số 04-NQ/HU, ngày 03/5/2018 về phát triển đô thị trên địa bàn huyện Thăng Bình giai đoạn 2018 - 2020, định hướng đến năm 2030.</w:t>
      </w:r>
    </w:p>
    <w:p w:rsidR="006C3C0D" w:rsidRPr="00E46C05" w:rsidRDefault="006C3C0D" w:rsidP="006C3C0D">
      <w:pPr>
        <w:spacing w:before="120" w:after="120" w:line="360" w:lineRule="exact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Rà soát nhân sự và các điều kiện cần thiết để tổ chức Đại hội đại biểu Đảng bộ huyện lần thứ XXI.</w:t>
      </w:r>
    </w:p>
    <w:p w:rsidR="00846FCF" w:rsidRPr="003E07F2" w:rsidRDefault="006B7E50" w:rsidP="00B9729C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4</w:t>
      </w:r>
      <w:r w:rsidR="00846FCF" w:rsidRPr="004B6776">
        <w:rPr>
          <w:b/>
          <w:sz w:val="28"/>
          <w:szCs w:val="28"/>
          <w:lang w:val="en-GB"/>
        </w:rPr>
        <w:t xml:space="preserve">- </w:t>
      </w:r>
      <w:r w:rsidR="009133B0" w:rsidRPr="004B6776">
        <w:rPr>
          <w:b/>
          <w:sz w:val="28"/>
          <w:szCs w:val="28"/>
          <w:lang w:val="en-GB"/>
        </w:rPr>
        <w:t>Tháng 6/2020</w:t>
      </w:r>
      <w:r w:rsidR="009133B0">
        <w:rPr>
          <w:b/>
          <w:i/>
          <w:sz w:val="28"/>
          <w:szCs w:val="28"/>
          <w:lang w:val="en-GB"/>
        </w:rPr>
        <w:t xml:space="preserve"> (</w:t>
      </w:r>
      <w:r w:rsidR="00846FCF" w:rsidRPr="003E07F2">
        <w:rPr>
          <w:b/>
          <w:i/>
          <w:sz w:val="28"/>
          <w:szCs w:val="28"/>
          <w:lang w:val="en-GB"/>
        </w:rPr>
        <w:t xml:space="preserve">Hội nghị Huyện uỷ lần thứ </w:t>
      </w:r>
      <w:r w:rsidR="00E3788B">
        <w:rPr>
          <w:b/>
          <w:i/>
          <w:sz w:val="28"/>
          <w:szCs w:val="28"/>
          <w:lang w:val="en-GB"/>
        </w:rPr>
        <w:t>22</w:t>
      </w:r>
      <w:r w:rsidR="009133B0">
        <w:rPr>
          <w:b/>
          <w:i/>
          <w:sz w:val="28"/>
          <w:szCs w:val="28"/>
          <w:lang w:val="en-GB"/>
        </w:rPr>
        <w:t>)</w:t>
      </w:r>
    </w:p>
    <w:p w:rsidR="00846FCF" w:rsidRDefault="00846FCF" w:rsidP="00B9729C">
      <w:pPr>
        <w:spacing w:before="120" w:after="0" w:line="360" w:lineRule="exact"/>
        <w:ind w:firstLine="709"/>
        <w:jc w:val="both"/>
        <w:rPr>
          <w:sz w:val="28"/>
          <w:szCs w:val="28"/>
          <w:lang w:val="en-GB"/>
        </w:rPr>
      </w:pPr>
      <w:r w:rsidRPr="003E07F2">
        <w:rPr>
          <w:sz w:val="28"/>
          <w:szCs w:val="28"/>
          <w:lang w:val="en-GB"/>
        </w:rPr>
        <w:t xml:space="preserve">- </w:t>
      </w:r>
      <w:r w:rsidR="009133B0">
        <w:rPr>
          <w:sz w:val="28"/>
          <w:szCs w:val="28"/>
          <w:lang w:val="en-GB"/>
        </w:rPr>
        <w:t>Đánh giá tình hình thực hiện nhiệm vụ 6 tháng đầu năm, bổ sung nhiệm vụ và giải pháp thực hiện trong 6 tháng cuối năm 2020.</w:t>
      </w:r>
    </w:p>
    <w:p w:rsidR="005D6A0B" w:rsidRDefault="005D6A0B" w:rsidP="005D6A0B">
      <w:pPr>
        <w:spacing w:before="120" w:after="120" w:line="360" w:lineRule="exact"/>
        <w:ind w:firstLine="720"/>
        <w:jc w:val="both"/>
        <w:rPr>
          <w:sz w:val="28"/>
          <w:szCs w:val="28"/>
          <w:lang w:val="de-DE"/>
        </w:rPr>
      </w:pPr>
      <w:r>
        <w:rPr>
          <w:i/>
          <w:sz w:val="28"/>
          <w:szCs w:val="28"/>
        </w:rPr>
        <w:t>-</w:t>
      </w:r>
      <w:r w:rsidRPr="00CE2E2C">
        <w:rPr>
          <w:i/>
          <w:sz w:val="28"/>
          <w:szCs w:val="28"/>
        </w:rPr>
        <w:t xml:space="preserve"> </w:t>
      </w:r>
      <w:r w:rsidRPr="00CE2E2C">
        <w:rPr>
          <w:sz w:val="28"/>
          <w:szCs w:val="28"/>
        </w:rPr>
        <w:t>Tổng kết 10 năm thực hiện Kết luận số 66-KL/TW, ngày 04/3/2010 của Ban Bí thư Trung ương Đảng (khóa X)</w:t>
      </w:r>
      <w:r w:rsidRPr="00CE2E2C">
        <w:rPr>
          <w:i/>
          <w:sz w:val="28"/>
          <w:szCs w:val="28"/>
        </w:rPr>
        <w:t xml:space="preserve"> </w:t>
      </w:r>
      <w:r w:rsidRPr="00CE2E2C">
        <w:rPr>
          <w:sz w:val="28"/>
          <w:szCs w:val="28"/>
        </w:rPr>
        <w:t>về</w:t>
      </w:r>
      <w:r w:rsidRPr="00CE2E2C">
        <w:rPr>
          <w:i/>
          <w:sz w:val="28"/>
          <w:szCs w:val="28"/>
        </w:rPr>
        <w:t xml:space="preserve"> </w:t>
      </w:r>
      <w:r w:rsidRPr="00CE2E2C">
        <w:rPr>
          <w:sz w:val="28"/>
          <w:szCs w:val="28"/>
        </w:rPr>
        <w:t>“</w:t>
      </w:r>
      <w:r w:rsidRPr="00CE2E2C">
        <w:rPr>
          <w:i/>
          <w:sz w:val="28"/>
          <w:szCs w:val="28"/>
        </w:rPr>
        <w:t>tiếp tục thực hiện Nghị quyết số 09-NQ/TW, ngày 08/01/2002 của Bộ Chính trị (khóa IX) về tăng cường sự lãnh đạo của Đảng đối với công tác Cựu chiến binh Việt Nam trong giai đoạn cách mạng mới</w:t>
      </w:r>
      <w:r w:rsidRPr="00CE2E2C">
        <w:rPr>
          <w:sz w:val="28"/>
          <w:szCs w:val="28"/>
        </w:rPr>
        <w:t>”.</w:t>
      </w:r>
      <w:r w:rsidRPr="006E0792">
        <w:rPr>
          <w:sz w:val="28"/>
          <w:szCs w:val="28"/>
          <w:lang w:val="de-DE"/>
        </w:rPr>
        <w:t xml:space="preserve"> </w:t>
      </w:r>
    </w:p>
    <w:p w:rsidR="00010702" w:rsidRDefault="00010702" w:rsidP="005D6A0B">
      <w:pPr>
        <w:spacing w:before="120" w:after="120" w:line="360" w:lineRule="exact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- </w:t>
      </w:r>
      <w:r w:rsidRPr="00CE2E2C">
        <w:rPr>
          <w:sz w:val="28"/>
          <w:szCs w:val="28"/>
        </w:rPr>
        <w:t>Tổng kết 10 năm thực hiện Quyết định 290 -QĐ/TW, ngày 25/02/2010 của Bộ Chính trị b</w:t>
      </w:r>
      <w:r w:rsidRPr="00CE2E2C">
        <w:rPr>
          <w:sz w:val="28"/>
          <w:szCs w:val="28"/>
          <w:lang w:val="de-DE"/>
        </w:rPr>
        <w:t>an hành</w:t>
      </w:r>
      <w:r w:rsidRPr="00CE2E2C">
        <w:rPr>
          <w:i/>
          <w:sz w:val="28"/>
          <w:szCs w:val="28"/>
          <w:lang w:val="de-DE"/>
        </w:rPr>
        <w:t xml:space="preserve"> </w:t>
      </w:r>
      <w:r w:rsidRPr="00CE2E2C">
        <w:rPr>
          <w:sz w:val="28"/>
          <w:szCs w:val="28"/>
        </w:rPr>
        <w:t>“</w:t>
      </w:r>
      <w:r w:rsidRPr="00CE2E2C">
        <w:rPr>
          <w:i/>
          <w:sz w:val="28"/>
          <w:szCs w:val="28"/>
          <w:lang w:val="de-DE"/>
        </w:rPr>
        <w:t>Quy chế công tác dân vận của hệ thống chính trị</w:t>
      </w:r>
      <w:r w:rsidRPr="00CE2E2C">
        <w:rPr>
          <w:sz w:val="28"/>
          <w:szCs w:val="28"/>
          <w:lang w:val="de-DE"/>
        </w:rPr>
        <w:t>”</w:t>
      </w:r>
    </w:p>
    <w:p w:rsidR="009133B0" w:rsidRDefault="009133B0" w:rsidP="005D6A0B">
      <w:pPr>
        <w:spacing w:before="120" w:after="120" w:line="360" w:lineRule="exact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Cho ý kiến vào dự thảo lần 01 Báo cáo kiểm điểm của Ban Chấp hành Đảng </w:t>
      </w:r>
      <w:r w:rsidR="004B6776">
        <w:rPr>
          <w:sz w:val="28"/>
          <w:szCs w:val="28"/>
          <w:lang w:val="de-DE"/>
        </w:rPr>
        <w:t>bộ huyện khóa XX.</w:t>
      </w:r>
    </w:p>
    <w:p w:rsidR="006C3C0D" w:rsidRDefault="006C3C0D" w:rsidP="006C3C0D">
      <w:pPr>
        <w:spacing w:before="120" w:after="120" w:line="360" w:lineRule="exact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</w:t>
      </w:r>
      <w:r w:rsidRPr="004B6776">
        <w:rPr>
          <w:sz w:val="28"/>
          <w:szCs w:val="28"/>
          <w:lang w:val="de-DE"/>
        </w:rPr>
        <w:t>Cho ý kiến lần cuối</w:t>
      </w:r>
      <w:r>
        <w:rPr>
          <w:sz w:val="28"/>
          <w:szCs w:val="28"/>
          <w:lang w:val="de-DE"/>
        </w:rPr>
        <w:t xml:space="preserve"> vào dự thảo Báo cáo chính trị, dự thảo Báo cáo kiểm điểm Ban Chấp hành Đảng bộ huyện khóa XX trước khi trình Đại hội.</w:t>
      </w:r>
      <w:bookmarkStart w:id="0" w:name="_GoBack"/>
      <w:bookmarkEnd w:id="0"/>
    </w:p>
    <w:p w:rsidR="00691913" w:rsidRDefault="006B7E50" w:rsidP="00691913">
      <w:pPr>
        <w:spacing w:before="120" w:after="120" w:line="360" w:lineRule="exact"/>
        <w:ind w:firstLine="720"/>
        <w:jc w:val="both"/>
        <w:rPr>
          <w:b/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5</w:t>
      </w:r>
      <w:r w:rsidR="004B6776" w:rsidRPr="004B6776">
        <w:rPr>
          <w:b/>
          <w:sz w:val="28"/>
          <w:szCs w:val="28"/>
          <w:lang w:val="de-DE"/>
        </w:rPr>
        <w:t>- Tháng 7/2020</w:t>
      </w:r>
      <w:r w:rsidR="004B6776">
        <w:rPr>
          <w:sz w:val="28"/>
          <w:szCs w:val="28"/>
          <w:lang w:val="de-DE"/>
        </w:rPr>
        <w:t xml:space="preserve"> </w:t>
      </w:r>
      <w:r w:rsidR="004B6776" w:rsidRPr="004B6776">
        <w:rPr>
          <w:b/>
          <w:i/>
          <w:sz w:val="28"/>
          <w:szCs w:val="28"/>
          <w:lang w:val="de-DE"/>
        </w:rPr>
        <w:t>(Hội nghị chuyên đề)</w:t>
      </w:r>
    </w:p>
    <w:p w:rsidR="00E70AFC" w:rsidRDefault="00E70AFC" w:rsidP="00E70AFC">
      <w:pPr>
        <w:spacing w:before="120" w:after="120" w:line="360" w:lineRule="exact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Rút kinh nghiệm đại hội chi, đảng bộ cơ sở trực thuộc Huyện ủy.</w:t>
      </w:r>
    </w:p>
    <w:p w:rsidR="005622C0" w:rsidRPr="006420A8" w:rsidRDefault="005622C0" w:rsidP="00B9729C">
      <w:pPr>
        <w:spacing w:before="120" w:after="0" w:line="360" w:lineRule="exact"/>
        <w:ind w:firstLine="720"/>
        <w:jc w:val="both"/>
        <w:rPr>
          <w:b/>
          <w:spacing w:val="-6"/>
          <w:sz w:val="28"/>
          <w:szCs w:val="28"/>
        </w:rPr>
      </w:pPr>
      <w:r w:rsidRPr="006420A8">
        <w:rPr>
          <w:b/>
          <w:spacing w:val="-6"/>
          <w:sz w:val="28"/>
          <w:szCs w:val="28"/>
        </w:rPr>
        <w:t xml:space="preserve">III- </w:t>
      </w:r>
      <w:r w:rsidRPr="006420A8">
        <w:rPr>
          <w:b/>
          <w:sz w:val="28"/>
          <w:szCs w:val="28"/>
          <w:lang w:val="en-GB"/>
        </w:rPr>
        <w:t>Hội nghị chuyên đề của Ban Thường vụ Huyện ủy</w:t>
      </w:r>
    </w:p>
    <w:p w:rsidR="005622C0" w:rsidRPr="006420A8" w:rsidRDefault="00E46C05" w:rsidP="00B9729C">
      <w:pPr>
        <w:spacing w:before="120" w:after="0" w:line="360" w:lineRule="exact"/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 Quý I/2020</w:t>
      </w:r>
    </w:p>
    <w:p w:rsidR="005D6A0B" w:rsidRDefault="00010702" w:rsidP="00B9729C">
      <w:pPr>
        <w:spacing w:before="120" w:after="0" w:line="360" w:lineRule="exact"/>
        <w:ind w:firstLine="74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 Cho ý kiến vào dự thảo Báo cáo chính trị trình Đại hội đại biểu Đảng bộ huyện lần thứ XXI; dự thảo đề cương chi tiết Báo cáo kiểm điểm của Ban Chấp hành Đảng bộ huyện khóa XX.</w:t>
      </w:r>
    </w:p>
    <w:p w:rsidR="005622C0" w:rsidRPr="006420A8" w:rsidRDefault="005622C0" w:rsidP="00B9729C">
      <w:pPr>
        <w:spacing w:before="120" w:after="0" w:line="360" w:lineRule="exact"/>
        <w:ind w:firstLine="748"/>
        <w:jc w:val="both"/>
        <w:rPr>
          <w:b/>
          <w:sz w:val="28"/>
          <w:szCs w:val="28"/>
        </w:rPr>
      </w:pPr>
      <w:r w:rsidRPr="006420A8">
        <w:rPr>
          <w:b/>
          <w:sz w:val="28"/>
          <w:szCs w:val="28"/>
        </w:rPr>
        <w:t>2- Quý II/20</w:t>
      </w:r>
      <w:r w:rsidR="00E46C05">
        <w:rPr>
          <w:b/>
          <w:sz w:val="28"/>
          <w:szCs w:val="28"/>
        </w:rPr>
        <w:t>20</w:t>
      </w:r>
    </w:p>
    <w:p w:rsidR="005D6A0B" w:rsidRPr="00E70AFC" w:rsidRDefault="00E70AFC" w:rsidP="00E70AFC">
      <w:pPr>
        <w:spacing w:before="120" w:after="0" w:line="360" w:lineRule="exact"/>
        <w:ind w:firstLine="74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 Cho ý kiến vào dự thảo Báo cáo chính trị trình Đại hội đại biểu Đảng bộ huyện lần thứ XXI; Báo cáo kiểm điểm của Ban Chấp hành Đảng bộ huyện khóa XX.</w:t>
      </w:r>
    </w:p>
    <w:p w:rsidR="00C8482B" w:rsidRPr="006420A8" w:rsidRDefault="00C8482B" w:rsidP="00B9729C">
      <w:pPr>
        <w:spacing w:before="120" w:after="0" w:line="360" w:lineRule="exact"/>
        <w:ind w:firstLine="709"/>
        <w:jc w:val="both"/>
        <w:rPr>
          <w:sz w:val="28"/>
          <w:szCs w:val="28"/>
        </w:rPr>
      </w:pPr>
      <w:r w:rsidRPr="006420A8">
        <w:rPr>
          <w:sz w:val="28"/>
          <w:szCs w:val="28"/>
        </w:rPr>
        <w:t>* Việc sơ kết, tổng kết các văn bản của cấp trên bằng hình thức tổ chức hội nghị</w:t>
      </w:r>
      <w:r w:rsidR="00C231B5" w:rsidRPr="006420A8">
        <w:rPr>
          <w:sz w:val="28"/>
          <w:szCs w:val="28"/>
        </w:rPr>
        <w:t xml:space="preserve"> </w:t>
      </w:r>
      <w:r w:rsidRPr="006420A8">
        <w:rPr>
          <w:sz w:val="28"/>
          <w:szCs w:val="28"/>
        </w:rPr>
        <w:t>hoặc xây dựng báo cáo sơ kết, tổng kết tùy thuộc vào sự chỉ đạo của cấp trên.</w:t>
      </w:r>
    </w:p>
    <w:p w:rsidR="00C8482B" w:rsidRPr="003E07F2" w:rsidRDefault="00C8482B" w:rsidP="00B9729C">
      <w:pPr>
        <w:spacing w:before="120" w:after="0" w:line="360" w:lineRule="exact"/>
        <w:ind w:firstLine="709"/>
        <w:jc w:val="both"/>
        <w:rPr>
          <w:i/>
          <w:sz w:val="28"/>
          <w:szCs w:val="28"/>
        </w:rPr>
      </w:pPr>
      <w:r w:rsidRPr="003E07F2">
        <w:rPr>
          <w:i/>
          <w:sz w:val="28"/>
          <w:szCs w:val="28"/>
        </w:rPr>
        <w:t>Ngoài ra, Huyện ủy, Ban Thường vụ Huyện ủy sẽ tổ chức các hội nghị bất thường để bàn các công việc đột xuất, quan trọng./.</w:t>
      </w:r>
    </w:p>
    <w:p w:rsidR="00C8482B" w:rsidRPr="00391BB6" w:rsidRDefault="00C8482B" w:rsidP="00C8482B">
      <w:pPr>
        <w:tabs>
          <w:tab w:val="center" w:pos="6521"/>
        </w:tabs>
        <w:spacing w:before="0" w:after="0" w:line="240" w:lineRule="auto"/>
        <w:jc w:val="both"/>
        <w:rPr>
          <w:b/>
          <w:sz w:val="28"/>
          <w:szCs w:val="28"/>
          <w:lang w:val="en-GB"/>
        </w:rPr>
      </w:pPr>
      <w:r w:rsidRPr="00391BB6">
        <w:rPr>
          <w:sz w:val="28"/>
          <w:szCs w:val="28"/>
          <w:u w:val="single"/>
          <w:lang w:val="en-GB"/>
        </w:rPr>
        <w:t>Nơi nhận</w:t>
      </w:r>
      <w:r w:rsidRPr="00391BB6">
        <w:rPr>
          <w:sz w:val="28"/>
          <w:szCs w:val="28"/>
          <w:lang w:val="en-GB"/>
        </w:rPr>
        <w:t xml:space="preserve">:                                                                    </w:t>
      </w:r>
      <w:r w:rsidRPr="00391BB6">
        <w:rPr>
          <w:b/>
          <w:sz w:val="28"/>
          <w:szCs w:val="28"/>
          <w:lang w:val="en-GB"/>
        </w:rPr>
        <w:t>T/M HUYỆN ỦY</w:t>
      </w:r>
      <w:r w:rsidRPr="00391BB6">
        <w:rPr>
          <w:b/>
          <w:sz w:val="28"/>
          <w:szCs w:val="28"/>
          <w:lang w:val="en-GB"/>
        </w:rPr>
        <w:tab/>
      </w:r>
    </w:p>
    <w:p w:rsidR="00C8482B" w:rsidRPr="00391BB6" w:rsidRDefault="00C8482B" w:rsidP="00C8482B">
      <w:pPr>
        <w:tabs>
          <w:tab w:val="center" w:pos="6521"/>
        </w:tabs>
        <w:spacing w:before="0" w:after="0" w:line="240" w:lineRule="auto"/>
        <w:jc w:val="both"/>
        <w:rPr>
          <w:sz w:val="28"/>
          <w:szCs w:val="28"/>
          <w:lang w:val="en-GB"/>
        </w:rPr>
      </w:pPr>
      <w:r w:rsidRPr="00391BB6">
        <w:rPr>
          <w:sz w:val="24"/>
          <w:szCs w:val="24"/>
          <w:lang w:val="en-GB"/>
        </w:rPr>
        <w:t>- Thường trực HĐND huyệ</w:t>
      </w:r>
      <w:r w:rsidR="00B9729C">
        <w:rPr>
          <w:sz w:val="24"/>
          <w:szCs w:val="24"/>
          <w:lang w:val="en-GB"/>
        </w:rPr>
        <w:t>n,</w:t>
      </w:r>
      <w:r w:rsidRPr="00391BB6">
        <w:rPr>
          <w:sz w:val="24"/>
          <w:szCs w:val="24"/>
          <w:lang w:val="en-GB"/>
        </w:rPr>
        <w:t xml:space="preserve">                                                             </w:t>
      </w:r>
      <w:r w:rsidRPr="00391BB6">
        <w:rPr>
          <w:sz w:val="28"/>
          <w:szCs w:val="28"/>
          <w:lang w:val="en-GB"/>
        </w:rPr>
        <w:t>BÍ THƯ</w:t>
      </w:r>
    </w:p>
    <w:p w:rsidR="00C8482B" w:rsidRPr="00391BB6" w:rsidRDefault="00C8482B" w:rsidP="00C8482B">
      <w:pPr>
        <w:tabs>
          <w:tab w:val="center" w:pos="6521"/>
        </w:tabs>
        <w:spacing w:before="0" w:after="0" w:line="240" w:lineRule="auto"/>
        <w:jc w:val="both"/>
        <w:rPr>
          <w:sz w:val="24"/>
          <w:szCs w:val="24"/>
          <w:lang w:val="en-GB"/>
        </w:rPr>
      </w:pPr>
      <w:r w:rsidRPr="00391BB6">
        <w:rPr>
          <w:sz w:val="24"/>
          <w:szCs w:val="24"/>
          <w:lang w:val="en-GB"/>
        </w:rPr>
        <w:t>- UBND huyện</w:t>
      </w:r>
      <w:r w:rsidR="00B9729C">
        <w:rPr>
          <w:sz w:val="24"/>
          <w:szCs w:val="24"/>
          <w:lang w:val="en-GB"/>
        </w:rPr>
        <w:t>,</w:t>
      </w:r>
    </w:p>
    <w:p w:rsidR="00E70AFC" w:rsidRPr="00E70AFC" w:rsidRDefault="00C8482B" w:rsidP="00B9729C">
      <w:pPr>
        <w:tabs>
          <w:tab w:val="left" w:pos="6946"/>
        </w:tabs>
        <w:spacing w:before="0" w:after="0" w:line="240" w:lineRule="auto"/>
        <w:jc w:val="both"/>
        <w:rPr>
          <w:i/>
          <w:sz w:val="24"/>
          <w:szCs w:val="24"/>
          <w:lang w:val="en-GB"/>
        </w:rPr>
      </w:pPr>
      <w:r w:rsidRPr="00391BB6">
        <w:rPr>
          <w:sz w:val="24"/>
          <w:szCs w:val="24"/>
          <w:lang w:val="en-GB"/>
        </w:rPr>
        <w:t>- Các ban đảng Huyện ủy</w:t>
      </w:r>
      <w:r w:rsidR="00B9729C">
        <w:rPr>
          <w:sz w:val="24"/>
          <w:szCs w:val="24"/>
          <w:lang w:val="en-GB"/>
        </w:rPr>
        <w:t>,</w:t>
      </w:r>
      <w:r w:rsidRPr="00391BB6">
        <w:rPr>
          <w:sz w:val="28"/>
          <w:szCs w:val="28"/>
          <w:lang w:val="en-GB"/>
        </w:rPr>
        <w:t xml:space="preserve">                                              </w:t>
      </w:r>
      <w:r w:rsidR="00B9729C">
        <w:rPr>
          <w:sz w:val="28"/>
          <w:szCs w:val="28"/>
          <w:lang w:val="en-GB"/>
        </w:rPr>
        <w:tab/>
      </w:r>
    </w:p>
    <w:p w:rsidR="00C8482B" w:rsidRPr="00391BB6" w:rsidRDefault="00C8482B" w:rsidP="00C8482B">
      <w:pPr>
        <w:tabs>
          <w:tab w:val="left" w:pos="6710"/>
        </w:tabs>
        <w:spacing w:before="0" w:after="0" w:line="240" w:lineRule="auto"/>
        <w:jc w:val="both"/>
        <w:rPr>
          <w:sz w:val="28"/>
          <w:szCs w:val="28"/>
          <w:lang w:val="en-GB"/>
        </w:rPr>
      </w:pPr>
      <w:r w:rsidRPr="00391BB6">
        <w:rPr>
          <w:sz w:val="24"/>
          <w:szCs w:val="24"/>
          <w:lang w:val="en-GB"/>
        </w:rPr>
        <w:lastRenderedPageBreak/>
        <w:t>- Mặt trận, các đoàn thể huyệ</w:t>
      </w:r>
      <w:r w:rsidR="00B9729C">
        <w:rPr>
          <w:sz w:val="24"/>
          <w:szCs w:val="24"/>
          <w:lang w:val="en-GB"/>
        </w:rPr>
        <w:t>n,</w:t>
      </w:r>
      <w:r>
        <w:rPr>
          <w:sz w:val="24"/>
          <w:szCs w:val="24"/>
          <w:lang w:val="en-GB"/>
        </w:rPr>
        <w:tab/>
      </w:r>
    </w:p>
    <w:p w:rsidR="00C8482B" w:rsidRPr="00391BB6" w:rsidRDefault="00B9729C" w:rsidP="00C8482B">
      <w:pPr>
        <w:tabs>
          <w:tab w:val="center" w:pos="6521"/>
        </w:tabs>
        <w:spacing w:before="0"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Các đ/c HUV,</w:t>
      </w:r>
    </w:p>
    <w:p w:rsidR="00C554F8" w:rsidRPr="00E46C05" w:rsidRDefault="00C8482B" w:rsidP="00E46C05">
      <w:pPr>
        <w:tabs>
          <w:tab w:val="center" w:pos="6521"/>
        </w:tabs>
        <w:spacing w:before="0" w:after="0" w:line="240" w:lineRule="auto"/>
        <w:jc w:val="both"/>
        <w:rPr>
          <w:sz w:val="24"/>
          <w:szCs w:val="24"/>
          <w:lang w:val="en-GB"/>
        </w:rPr>
      </w:pPr>
      <w:r w:rsidRPr="00391BB6">
        <w:rPr>
          <w:sz w:val="24"/>
          <w:szCs w:val="24"/>
          <w:lang w:val="en-GB"/>
        </w:rPr>
        <w:t>- Các TCCS Đả</w:t>
      </w:r>
      <w:r w:rsidR="00B9729C">
        <w:rPr>
          <w:sz w:val="24"/>
          <w:szCs w:val="24"/>
          <w:lang w:val="en-GB"/>
        </w:rPr>
        <w:t>ng,</w:t>
      </w:r>
      <w:r w:rsidRPr="00391BB6">
        <w:rPr>
          <w:sz w:val="24"/>
          <w:szCs w:val="24"/>
          <w:lang w:val="en-GB"/>
        </w:rPr>
        <w:tab/>
      </w:r>
      <w:r w:rsidR="00E46C05" w:rsidRPr="00E46C05">
        <w:rPr>
          <w:b/>
          <w:sz w:val="24"/>
          <w:szCs w:val="24"/>
          <w:lang w:val="en-GB"/>
        </w:rPr>
        <w:t xml:space="preserve">                Phan Công Vỹ</w:t>
      </w:r>
      <w:r w:rsidRPr="00391BB6">
        <w:rPr>
          <w:sz w:val="24"/>
          <w:szCs w:val="24"/>
          <w:lang w:val="en-GB"/>
        </w:rPr>
        <w:t xml:space="preserve"> </w:t>
      </w:r>
    </w:p>
    <w:sectPr w:rsidR="00C554F8" w:rsidRPr="00E46C05" w:rsidSect="00E46C05">
      <w:headerReference w:type="default" r:id="rId9"/>
      <w:footerReference w:type="even" r:id="rId10"/>
      <w:footerReference w:type="default" r:id="rId11"/>
      <w:pgSz w:w="11907" w:h="16840" w:code="9"/>
      <w:pgMar w:top="794" w:right="567" w:bottom="79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FB" w:rsidRDefault="00CA42FB" w:rsidP="00A73390">
      <w:pPr>
        <w:spacing w:before="0" w:after="0" w:line="240" w:lineRule="auto"/>
      </w:pPr>
      <w:r>
        <w:separator/>
      </w:r>
    </w:p>
  </w:endnote>
  <w:endnote w:type="continuationSeparator" w:id="0">
    <w:p w:rsidR="00CA42FB" w:rsidRDefault="00CA42FB" w:rsidP="00A733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A" w:rsidRDefault="008B45CA" w:rsidP="00AF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47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83A" w:rsidRDefault="00CA4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A" w:rsidRDefault="008B45CA" w:rsidP="00AF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47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C0D">
      <w:rPr>
        <w:rStyle w:val="PageNumber"/>
        <w:noProof/>
      </w:rPr>
      <w:t>2</w:t>
    </w:r>
    <w:r>
      <w:rPr>
        <w:rStyle w:val="PageNumber"/>
      </w:rPr>
      <w:fldChar w:fldCharType="end"/>
    </w:r>
  </w:p>
  <w:p w:rsidR="005C483A" w:rsidRDefault="00CA4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FB" w:rsidRDefault="00CA42FB" w:rsidP="00A73390">
      <w:pPr>
        <w:spacing w:before="0" w:after="0" w:line="240" w:lineRule="auto"/>
      </w:pPr>
      <w:r>
        <w:separator/>
      </w:r>
    </w:p>
  </w:footnote>
  <w:footnote w:type="continuationSeparator" w:id="0">
    <w:p w:rsidR="00CA42FB" w:rsidRDefault="00CA42FB" w:rsidP="00A733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A" w:rsidRDefault="00CA42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AA2"/>
    <w:multiLevelType w:val="hybridMultilevel"/>
    <w:tmpl w:val="E5603E16"/>
    <w:lvl w:ilvl="0" w:tplc="E852153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368DA"/>
    <w:multiLevelType w:val="hybridMultilevel"/>
    <w:tmpl w:val="B5C6EB6A"/>
    <w:lvl w:ilvl="0" w:tplc="5D340B1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82B"/>
    <w:rsid w:val="00010702"/>
    <w:rsid w:val="000362B3"/>
    <w:rsid w:val="000A0DB1"/>
    <w:rsid w:val="00110285"/>
    <w:rsid w:val="00127380"/>
    <w:rsid w:val="001364B3"/>
    <w:rsid w:val="00156900"/>
    <w:rsid w:val="00161021"/>
    <w:rsid w:val="00165396"/>
    <w:rsid w:val="001842AC"/>
    <w:rsid w:val="001961B4"/>
    <w:rsid w:val="001C7971"/>
    <w:rsid w:val="00223D8B"/>
    <w:rsid w:val="00226A72"/>
    <w:rsid w:val="00296A64"/>
    <w:rsid w:val="003634AA"/>
    <w:rsid w:val="003E07F2"/>
    <w:rsid w:val="004120CE"/>
    <w:rsid w:val="00412F5D"/>
    <w:rsid w:val="004515EF"/>
    <w:rsid w:val="004828AA"/>
    <w:rsid w:val="004A0C54"/>
    <w:rsid w:val="004A4EBD"/>
    <w:rsid w:val="004B6776"/>
    <w:rsid w:val="004B7F6B"/>
    <w:rsid w:val="004D5798"/>
    <w:rsid w:val="004F577F"/>
    <w:rsid w:val="005622C0"/>
    <w:rsid w:val="00580FFF"/>
    <w:rsid w:val="005A29DD"/>
    <w:rsid w:val="005C088D"/>
    <w:rsid w:val="005C7830"/>
    <w:rsid w:val="005D6A0B"/>
    <w:rsid w:val="00625575"/>
    <w:rsid w:val="00630B75"/>
    <w:rsid w:val="006420A8"/>
    <w:rsid w:val="00691913"/>
    <w:rsid w:val="006B7E50"/>
    <w:rsid w:val="006C3C0D"/>
    <w:rsid w:val="00792065"/>
    <w:rsid w:val="007B4787"/>
    <w:rsid w:val="007D3FBD"/>
    <w:rsid w:val="00846FCF"/>
    <w:rsid w:val="008A6FED"/>
    <w:rsid w:val="008B45CA"/>
    <w:rsid w:val="008E5B56"/>
    <w:rsid w:val="009133B0"/>
    <w:rsid w:val="0093072D"/>
    <w:rsid w:val="009D60F1"/>
    <w:rsid w:val="009E4CCE"/>
    <w:rsid w:val="00A34DE0"/>
    <w:rsid w:val="00A73390"/>
    <w:rsid w:val="00AB480C"/>
    <w:rsid w:val="00AC1821"/>
    <w:rsid w:val="00AD257B"/>
    <w:rsid w:val="00B1185A"/>
    <w:rsid w:val="00B12BBE"/>
    <w:rsid w:val="00B15BE7"/>
    <w:rsid w:val="00B208A1"/>
    <w:rsid w:val="00B402C6"/>
    <w:rsid w:val="00B50CCD"/>
    <w:rsid w:val="00B752AF"/>
    <w:rsid w:val="00B9729C"/>
    <w:rsid w:val="00C1447B"/>
    <w:rsid w:val="00C231B5"/>
    <w:rsid w:val="00C24F45"/>
    <w:rsid w:val="00C5213C"/>
    <w:rsid w:val="00C554F8"/>
    <w:rsid w:val="00C7141D"/>
    <w:rsid w:val="00C8482B"/>
    <w:rsid w:val="00CA42FB"/>
    <w:rsid w:val="00CB7DAD"/>
    <w:rsid w:val="00D0451E"/>
    <w:rsid w:val="00D306C2"/>
    <w:rsid w:val="00D577D8"/>
    <w:rsid w:val="00D67174"/>
    <w:rsid w:val="00D711A4"/>
    <w:rsid w:val="00DC4732"/>
    <w:rsid w:val="00DD0D1C"/>
    <w:rsid w:val="00E3788B"/>
    <w:rsid w:val="00E46C05"/>
    <w:rsid w:val="00E70AFC"/>
    <w:rsid w:val="00ED668A"/>
    <w:rsid w:val="00EE211B"/>
    <w:rsid w:val="00F3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2B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8482B"/>
    <w:pPr>
      <w:keepNext/>
      <w:tabs>
        <w:tab w:val="center" w:pos="1985"/>
        <w:tab w:val="right" w:pos="8503"/>
      </w:tabs>
      <w:spacing w:before="0" w:after="0" w:line="240" w:lineRule="auto"/>
      <w:jc w:val="both"/>
      <w:outlineLvl w:val="0"/>
    </w:pPr>
    <w:rPr>
      <w:rFonts w:eastAsia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8482B"/>
    <w:pPr>
      <w:keepNext/>
      <w:spacing w:before="0" w:after="0" w:line="240" w:lineRule="auto"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C8482B"/>
    <w:pPr>
      <w:keepNext/>
      <w:spacing w:before="0" w:after="0" w:line="240" w:lineRule="auto"/>
      <w:jc w:val="center"/>
      <w:outlineLvl w:val="2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82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8482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848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2B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8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2B"/>
    <w:rPr>
      <w:rFonts w:ascii="Times New Roman" w:eastAsia="Calibri" w:hAnsi="Times New Roman" w:cs="Times New Roman"/>
      <w:sz w:val="26"/>
    </w:rPr>
  </w:style>
  <w:style w:type="character" w:styleId="PageNumber">
    <w:name w:val="page number"/>
    <w:basedOn w:val="DefaultParagraphFont"/>
    <w:rsid w:val="00C8482B"/>
  </w:style>
  <w:style w:type="character" w:customStyle="1" w:styleId="googqs-tidbit-0">
    <w:name w:val="goog_qs-tidbit-0"/>
    <w:basedOn w:val="DefaultParagraphFont"/>
    <w:rsid w:val="00846FCF"/>
  </w:style>
  <w:style w:type="paragraph" w:customStyle="1" w:styleId="Char">
    <w:name w:val="Char"/>
    <w:basedOn w:val="Normal"/>
    <w:rsid w:val="00165396"/>
    <w:pPr>
      <w:spacing w:before="0" w:after="0"/>
      <w:ind w:firstLine="567"/>
      <w:jc w:val="both"/>
    </w:pPr>
    <w:rPr>
      <w:rFonts w:eastAsia="Times New Roman" w:cs="Tahoma"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9E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2B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8482B"/>
    <w:pPr>
      <w:keepNext/>
      <w:tabs>
        <w:tab w:val="center" w:pos="1985"/>
        <w:tab w:val="right" w:pos="8503"/>
      </w:tabs>
      <w:spacing w:before="0" w:after="0" w:line="240" w:lineRule="auto"/>
      <w:jc w:val="both"/>
      <w:outlineLvl w:val="0"/>
    </w:pPr>
    <w:rPr>
      <w:rFonts w:eastAsia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8482B"/>
    <w:pPr>
      <w:keepNext/>
      <w:spacing w:before="0" w:after="0" w:line="240" w:lineRule="auto"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C8482B"/>
    <w:pPr>
      <w:keepNext/>
      <w:spacing w:before="0" w:after="0" w:line="240" w:lineRule="auto"/>
      <w:jc w:val="center"/>
      <w:outlineLvl w:val="2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82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8482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848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2B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8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2B"/>
    <w:rPr>
      <w:rFonts w:ascii="Times New Roman" w:eastAsia="Calibri" w:hAnsi="Times New Roman" w:cs="Times New Roman"/>
      <w:sz w:val="26"/>
    </w:rPr>
  </w:style>
  <w:style w:type="character" w:styleId="PageNumber">
    <w:name w:val="page number"/>
    <w:basedOn w:val="DefaultParagraphFont"/>
    <w:rsid w:val="00C8482B"/>
  </w:style>
  <w:style w:type="character" w:customStyle="1" w:styleId="googqs-tidbit-0">
    <w:name w:val="goog_qs-tidbit-0"/>
    <w:basedOn w:val="DefaultParagraphFont"/>
    <w:rsid w:val="00846FCF"/>
  </w:style>
  <w:style w:type="paragraph" w:customStyle="1" w:styleId="Char">
    <w:name w:val="Char"/>
    <w:basedOn w:val="Normal"/>
    <w:rsid w:val="00165396"/>
    <w:pPr>
      <w:spacing w:before="0" w:after="0"/>
      <w:ind w:firstLine="567"/>
      <w:jc w:val="both"/>
    </w:pPr>
    <w:rPr>
      <w:rFonts w:eastAsia="Times New Roman" w:cs="Tahoma"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9E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19D1-5FF8-4E87-98E2-6097D993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Trongtindtu</dc:creator>
  <cp:lastModifiedBy>SkyUser</cp:lastModifiedBy>
  <cp:revision>31</cp:revision>
  <cp:lastPrinted>2019-12-10T01:30:00Z</cp:lastPrinted>
  <dcterms:created xsi:type="dcterms:W3CDTF">2018-12-13T02:00:00Z</dcterms:created>
  <dcterms:modified xsi:type="dcterms:W3CDTF">2019-12-10T09:29:00Z</dcterms:modified>
</cp:coreProperties>
</file>